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8C" w:rsidRPr="00B13D8C" w:rsidRDefault="00B13D8C" w:rsidP="00B13D8C">
      <w:pPr>
        <w:spacing w:before="512" w:line="276" w:lineRule="exact"/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Spett.le INPS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Sede legale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via Ciro il Grande 21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00144 Roma </w:t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  <w:t xml:space="preserve">        </w:t>
      </w:r>
      <w:proofErr w:type="spellStart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Racc</w:t>
      </w:r>
      <w:proofErr w:type="spellEnd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. a/r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Spett.le INPS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Sede territoriale di ________________                                                                                </w:t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   </w:t>
      </w:r>
      <w:proofErr w:type="spellStart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Racc</w:t>
      </w:r>
      <w:proofErr w:type="spellEnd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. a/r</w:t>
      </w:r>
      <w:r w:rsidRPr="00B13D8C">
        <w:rPr>
          <w:rFonts w:ascii="Garamond" w:eastAsia="Times New Roman" w:hAnsi="Garamond"/>
          <w:bCs/>
          <w:color w:val="000000"/>
          <w:spacing w:val="-1"/>
          <w:sz w:val="24"/>
          <w:szCs w:val="24"/>
          <w:lang w:val="it-IT"/>
        </w:rPr>
        <w:t xml:space="preserve">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via _________________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CAP ______ Città _____ </w:t>
      </w:r>
    </w:p>
    <w:p w:rsidR="00F5358D" w:rsidRPr="00352C43" w:rsidRDefault="00911B4A" w:rsidP="00B13D8C">
      <w:pPr>
        <w:spacing w:before="512" w:line="276" w:lineRule="exact"/>
        <w:ind w:left="936" w:hanging="936"/>
        <w:jc w:val="both"/>
        <w:textAlignment w:val="baseline"/>
        <w:rPr>
          <w:rFonts w:ascii="Garamond" w:hAnsi="Garamond"/>
          <w:b/>
          <w:sz w:val="24"/>
          <w:szCs w:val="24"/>
          <w:lang w:val="it-IT"/>
        </w:rPr>
      </w:pPr>
      <w:r w:rsidRPr="00352C43">
        <w:rPr>
          <w:rFonts w:ascii="Garamond" w:eastAsia="Times New Roman" w:hAnsi="Garamond"/>
          <w:b/>
          <w:color w:val="000000"/>
          <w:sz w:val="24"/>
          <w:szCs w:val="24"/>
          <w:lang w:val="it-IT"/>
        </w:rPr>
        <w:t xml:space="preserve">Oggetto: Richiesta di 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>restituzione di tutto quanto</w:t>
      </w:r>
      <w:r w:rsidR="00394F36">
        <w:rPr>
          <w:rFonts w:ascii="Garamond" w:hAnsi="Garamond"/>
          <w:b/>
          <w:sz w:val="24"/>
          <w:szCs w:val="24"/>
          <w:lang w:val="it-IT"/>
        </w:rPr>
        <w:t xml:space="preserve"> illegittimamente e/o erroneamente</w:t>
      </w:r>
      <w:r w:rsidR="00B13D8C">
        <w:rPr>
          <w:rFonts w:ascii="Garamond" w:hAnsi="Garamond"/>
          <w:b/>
          <w:sz w:val="24"/>
          <w:szCs w:val="24"/>
          <w:lang w:val="it-IT"/>
        </w:rPr>
        <w:t xml:space="preserve"> decurtato e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 xml:space="preserve"> decurtando dal trattamento pensionistico a titolo di contributo di solidarietà ex art. 24, comma 21, del DL 201/2011,</w:t>
      </w:r>
      <w:r w:rsidR="00055125">
        <w:rPr>
          <w:rFonts w:ascii="Garamond" w:hAnsi="Garamond"/>
          <w:b/>
          <w:sz w:val="24"/>
          <w:szCs w:val="24"/>
          <w:lang w:val="it-IT"/>
        </w:rPr>
        <w:t xml:space="preserve"> oltre 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>gli interessi di legge e rivalutazione monetaria come per legge fino all’effettivo soddisfo.</w:t>
      </w:r>
    </w:p>
    <w:p w:rsidR="00352C43" w:rsidRDefault="000B1C95" w:rsidP="006B3B58">
      <w:pPr>
        <w:spacing w:before="509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 sottoscritto (c</w:t>
      </w:r>
      <w:r w:rsidR="00F426AD" w:rsidRPr="00352C43">
        <w:rPr>
          <w:rFonts w:ascii="Garamond" w:hAnsi="Garamond"/>
          <w:sz w:val="24"/>
          <w:szCs w:val="24"/>
          <w:lang w:val="it-IT"/>
        </w:rPr>
        <w:t>ognome e nome)____________________________________________________ Nato</w:t>
      </w:r>
      <w:r w:rsidR="00352C43">
        <w:rPr>
          <w:rFonts w:ascii="Garamond" w:hAnsi="Garamond"/>
          <w:sz w:val="24"/>
          <w:szCs w:val="24"/>
          <w:lang w:val="it-IT"/>
        </w:rPr>
        <w:t xml:space="preserve"> a_____________ </w:t>
      </w:r>
      <w:r w:rsidR="00F426AD" w:rsidRPr="00352C43">
        <w:rPr>
          <w:rFonts w:ascii="Garamond" w:hAnsi="Garamond"/>
          <w:sz w:val="24"/>
          <w:szCs w:val="24"/>
          <w:lang w:val="it-IT"/>
        </w:rPr>
        <w:t>il___/___/_____, Codice Fiscale</w:t>
      </w:r>
      <w:r w:rsidR="006B3B58" w:rsidRPr="00352C43">
        <w:rPr>
          <w:rFonts w:ascii="Garamond" w:hAnsi="Garamond"/>
          <w:sz w:val="24"/>
          <w:szCs w:val="24"/>
          <w:lang w:val="it-IT"/>
        </w:rPr>
        <w:t>___________________________________________________residente in _______________via______________</w:t>
      </w:r>
      <w:r w:rsidR="00F426AD" w:rsidRPr="00352C43">
        <w:rPr>
          <w:rFonts w:ascii="Garamond" w:hAnsi="Garamond"/>
          <w:sz w:val="24"/>
          <w:szCs w:val="24"/>
          <w:lang w:val="it-IT"/>
        </w:rPr>
        <w:t>___________________</w:t>
      </w:r>
      <w:r w:rsidR="00352C43">
        <w:rPr>
          <w:rFonts w:ascii="Garamond" w:hAnsi="Garamond"/>
          <w:sz w:val="24"/>
          <w:szCs w:val="24"/>
          <w:lang w:val="it-IT"/>
        </w:rPr>
        <w:t>;</w:t>
      </w:r>
    </w:p>
    <w:p w:rsidR="00F5358D" w:rsidRPr="00394F36" w:rsidRDefault="00352C43" w:rsidP="00352C43">
      <w:pPr>
        <w:spacing w:before="509" w:line="249" w:lineRule="exact"/>
        <w:jc w:val="center"/>
        <w:textAlignment w:val="baseline"/>
        <w:rPr>
          <w:rFonts w:ascii="Garamond" w:hAnsi="Garamond"/>
          <w:b/>
          <w:sz w:val="24"/>
          <w:szCs w:val="24"/>
          <w:lang w:val="it-IT"/>
        </w:rPr>
      </w:pPr>
      <w:r w:rsidRPr="00394F36">
        <w:rPr>
          <w:rFonts w:ascii="Garamond" w:hAnsi="Garamond"/>
          <w:b/>
          <w:sz w:val="24"/>
          <w:szCs w:val="24"/>
          <w:lang w:val="it-IT"/>
        </w:rPr>
        <w:t>P</w:t>
      </w:r>
      <w:r w:rsidR="00F5358D" w:rsidRPr="00394F36">
        <w:rPr>
          <w:rFonts w:ascii="Garamond" w:hAnsi="Garamond"/>
          <w:b/>
          <w:sz w:val="24"/>
          <w:szCs w:val="24"/>
          <w:lang w:val="it-IT"/>
        </w:rPr>
        <w:t>remesso che</w:t>
      </w:r>
    </w:p>
    <w:p w:rsidR="00352C43" w:rsidRPr="00055125" w:rsidRDefault="00F5358D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 xml:space="preserve">è </w:t>
      </w:r>
      <w:r w:rsidR="006B3B58" w:rsidRPr="00055125">
        <w:rPr>
          <w:rFonts w:ascii="Garamond" w:hAnsi="Garamond"/>
          <w:sz w:val="24"/>
          <w:szCs w:val="24"/>
          <w:lang w:val="it-IT"/>
        </w:rPr>
        <w:t xml:space="preserve">Titolare di pensione </w:t>
      </w:r>
      <w:r w:rsidRPr="00055125">
        <w:rPr>
          <w:rFonts w:ascii="Garamond" w:hAnsi="Garamond"/>
          <w:sz w:val="24"/>
          <w:szCs w:val="24"/>
          <w:lang w:val="it-IT"/>
        </w:rPr>
        <w:t xml:space="preserve">INPS </w:t>
      </w:r>
      <w:r w:rsidR="006B3B58" w:rsidRPr="00055125">
        <w:rPr>
          <w:rFonts w:ascii="Garamond" w:hAnsi="Garamond"/>
          <w:sz w:val="24"/>
          <w:szCs w:val="24"/>
          <w:lang w:val="it-IT"/>
        </w:rPr>
        <w:t>n.</w:t>
      </w:r>
      <w:r w:rsidR="00911B4A" w:rsidRPr="00055125">
        <w:rPr>
          <w:rFonts w:ascii="Garamond" w:hAnsi="Garamond"/>
          <w:sz w:val="24"/>
          <w:szCs w:val="24"/>
          <w:lang w:val="it-IT"/>
        </w:rPr>
        <w:t>___</w:t>
      </w:r>
      <w:r w:rsidR="0020602C" w:rsidRPr="00055125">
        <w:rPr>
          <w:rFonts w:ascii="Garamond" w:hAnsi="Garamond"/>
          <w:sz w:val="24"/>
          <w:szCs w:val="24"/>
          <w:lang w:val="it-IT"/>
        </w:rPr>
        <w:t>_______________________</w:t>
      </w:r>
      <w:r w:rsidR="006B3B58" w:rsidRPr="00055125">
        <w:rPr>
          <w:rFonts w:ascii="Garamond" w:hAnsi="Garamond"/>
          <w:sz w:val="24"/>
          <w:szCs w:val="24"/>
          <w:lang w:val="it-IT"/>
        </w:rPr>
        <w:t xml:space="preserve"> </w:t>
      </w:r>
      <w:r w:rsidRPr="00055125">
        <w:rPr>
          <w:rFonts w:ascii="Garamond" w:hAnsi="Garamond"/>
          <w:sz w:val="24"/>
          <w:szCs w:val="24"/>
          <w:lang w:val="it-IT"/>
        </w:rPr>
        <w:t>eccedente</w:t>
      </w:r>
      <w:r w:rsidR="00352C43" w:rsidRPr="00055125">
        <w:rPr>
          <w:rFonts w:ascii="Garamond" w:hAnsi="Garamond"/>
          <w:sz w:val="24"/>
          <w:szCs w:val="24"/>
          <w:lang w:val="it-IT"/>
        </w:rPr>
        <w:t xml:space="preserve"> 5 volte il trattamento minimo </w:t>
      </w:r>
      <w:r w:rsidRPr="00055125">
        <w:rPr>
          <w:rFonts w:ascii="Garamond" w:hAnsi="Garamond"/>
          <w:sz w:val="24"/>
          <w:szCs w:val="24"/>
          <w:lang w:val="it-IT"/>
        </w:rPr>
        <w:t xml:space="preserve">INPS; </w:t>
      </w:r>
    </w:p>
    <w:p w:rsidR="00352C43" w:rsidRPr="00055125" w:rsidRDefault="00F5358D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proviene dalla gestione previdenziale INPDAI, confluita nel Fondo pensioni lavoratori dipendenti INPS</w:t>
      </w:r>
      <w:r w:rsidR="001F19BF" w:rsidRPr="00055125">
        <w:rPr>
          <w:rFonts w:ascii="Garamond" w:hAnsi="Garamond"/>
          <w:sz w:val="24"/>
          <w:szCs w:val="24"/>
          <w:lang w:val="it-IT"/>
        </w:rPr>
        <w:t>;</w:t>
      </w:r>
      <w:r w:rsidRPr="00055125">
        <w:rPr>
          <w:rFonts w:ascii="Garamond" w:hAnsi="Garamond"/>
          <w:sz w:val="24"/>
          <w:szCs w:val="24"/>
          <w:lang w:val="it-IT"/>
        </w:rPr>
        <w:t xml:space="preserve"> </w:t>
      </w:r>
    </w:p>
    <w:p w:rsidR="006F397F" w:rsidRPr="00055125" w:rsidRDefault="00352C43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l</w:t>
      </w:r>
      <w:r w:rsidR="00F5358D" w:rsidRPr="00055125">
        <w:rPr>
          <w:rFonts w:ascii="Garamond" w:hAnsi="Garamond"/>
          <w:sz w:val="24"/>
          <w:szCs w:val="24"/>
          <w:lang w:val="it-IT"/>
        </w:rPr>
        <w:t>'I</w:t>
      </w:r>
      <w:r w:rsidRPr="00055125">
        <w:rPr>
          <w:rFonts w:ascii="Garamond" w:hAnsi="Garamond"/>
          <w:sz w:val="24"/>
          <w:szCs w:val="24"/>
          <w:lang w:val="it-IT"/>
        </w:rPr>
        <w:t>NPS</w:t>
      </w:r>
      <w:r w:rsidR="00F5358D" w:rsidRPr="00055125">
        <w:rPr>
          <w:rFonts w:ascii="Garamond" w:hAnsi="Garamond"/>
          <w:sz w:val="24"/>
          <w:szCs w:val="24"/>
          <w:lang w:val="it-IT"/>
        </w:rPr>
        <w:t xml:space="preserve"> sta applicando al</w:t>
      </w:r>
      <w:r w:rsidRPr="00055125">
        <w:rPr>
          <w:rFonts w:ascii="Garamond" w:hAnsi="Garamond"/>
          <w:sz w:val="24"/>
          <w:szCs w:val="24"/>
          <w:lang w:val="it-IT"/>
        </w:rPr>
        <w:t xml:space="preserve"> sottoscritto</w:t>
      </w:r>
      <w:r w:rsidR="00F5358D" w:rsidRPr="00055125">
        <w:rPr>
          <w:rFonts w:ascii="Garamond" w:hAnsi="Garamond"/>
          <w:sz w:val="24"/>
          <w:szCs w:val="24"/>
          <w:lang w:val="it-IT"/>
        </w:rPr>
        <w:t xml:space="preserve"> la detrazione del contributo di solidarietà in relazione al periodo 1°</w:t>
      </w:r>
      <w:r w:rsidR="00394F36">
        <w:rPr>
          <w:rFonts w:ascii="Garamond" w:hAnsi="Garamond"/>
          <w:sz w:val="24"/>
          <w:szCs w:val="24"/>
          <w:lang w:val="it-IT"/>
        </w:rPr>
        <w:t xml:space="preserve"> gennaio 2012/31 dicembre 2017</w:t>
      </w:r>
      <w:r w:rsidR="00F5358D" w:rsidRPr="00055125">
        <w:rPr>
          <w:rFonts w:ascii="Garamond" w:hAnsi="Garamond"/>
          <w:sz w:val="24"/>
          <w:szCs w:val="24"/>
          <w:lang w:val="it-IT"/>
        </w:rPr>
        <w:t>, in virtù di quanto disposto dall’art. 24, comma 21, D. L. del 6 dicembre, n. 201</w:t>
      </w:r>
      <w:r w:rsidR="003049AA">
        <w:rPr>
          <w:rFonts w:ascii="Garamond" w:hAnsi="Garamond"/>
          <w:sz w:val="24"/>
          <w:szCs w:val="24"/>
          <w:lang w:val="it-IT"/>
        </w:rPr>
        <w:t>/2011</w:t>
      </w:r>
      <w:bookmarkStart w:id="0" w:name="_GoBack"/>
      <w:bookmarkEnd w:id="0"/>
      <w:r w:rsidR="00F5358D" w:rsidRPr="00055125">
        <w:rPr>
          <w:rFonts w:ascii="Garamond" w:hAnsi="Garamond"/>
          <w:sz w:val="24"/>
          <w:szCs w:val="24"/>
          <w:lang w:val="it-IT"/>
        </w:rPr>
        <w:t>, convertito, con modificazioni, nella Legge 22 dicembre 2011, n. 214</w:t>
      </w:r>
      <w:r w:rsidRPr="00055125">
        <w:rPr>
          <w:rFonts w:ascii="Garamond" w:hAnsi="Garamond"/>
          <w:sz w:val="24"/>
          <w:szCs w:val="24"/>
          <w:lang w:val="it-IT"/>
        </w:rPr>
        <w:t>;</w:t>
      </w:r>
    </w:p>
    <w:p w:rsidR="00316CE6" w:rsidRDefault="00352C43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la norma sopra citata</w:t>
      </w:r>
      <w:r w:rsidR="00316CE6">
        <w:rPr>
          <w:rFonts w:ascii="Garamond" w:hAnsi="Garamond"/>
          <w:sz w:val="24"/>
          <w:szCs w:val="24"/>
          <w:lang w:val="it-IT"/>
        </w:rPr>
        <w:t>:</w:t>
      </w:r>
    </w:p>
    <w:p w:rsidR="00316CE6" w:rsidRDefault="00352C43" w:rsidP="00316CE6">
      <w:pPr>
        <w:pStyle w:val="Paragrafoelenco"/>
        <w:numPr>
          <w:ilvl w:val="1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è illegittima in quanto travalica i limiti costituzionalmente sanciti dagli artt. 3, 36, comma 1, 38, comma 2, e 53 della Costituzione italiana</w:t>
      </w:r>
      <w:r w:rsidR="00316CE6">
        <w:rPr>
          <w:rFonts w:ascii="Garamond" w:hAnsi="Garamond"/>
          <w:sz w:val="24"/>
          <w:szCs w:val="24"/>
          <w:lang w:val="it-IT"/>
        </w:rPr>
        <w:t>;</w:t>
      </w:r>
    </w:p>
    <w:p w:rsidR="00316CE6" w:rsidRDefault="00A9206F" w:rsidP="00316CE6">
      <w:pPr>
        <w:pStyle w:val="Paragrafoelenco"/>
        <w:numPr>
          <w:ilvl w:val="1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è,</w:t>
      </w:r>
      <w:r w:rsidR="00316CE6">
        <w:rPr>
          <w:rFonts w:ascii="Garamond" w:hAnsi="Garamond"/>
          <w:sz w:val="24"/>
          <w:szCs w:val="24"/>
          <w:lang w:val="it-IT"/>
        </w:rPr>
        <w:t xml:space="preserve"> comunque</w:t>
      </w:r>
      <w:r>
        <w:rPr>
          <w:rFonts w:ascii="Garamond" w:hAnsi="Garamond"/>
          <w:sz w:val="24"/>
          <w:szCs w:val="24"/>
          <w:lang w:val="it-IT"/>
        </w:rPr>
        <w:t>,</w:t>
      </w:r>
      <w:r w:rsidR="00316CE6">
        <w:rPr>
          <w:rFonts w:ascii="Garamond" w:hAnsi="Garamond"/>
          <w:sz w:val="24"/>
          <w:szCs w:val="24"/>
          <w:lang w:val="it-IT"/>
        </w:rPr>
        <w:t xml:space="preserve"> stata dall’Inps erroneamente applicata in quanto:</w:t>
      </w:r>
    </w:p>
    <w:p w:rsidR="00316CE6" w:rsidRDefault="00316CE6" w:rsidP="00316CE6">
      <w:pPr>
        <w:pStyle w:val="Paragrafoelenco"/>
        <w:numPr>
          <w:ilvl w:val="2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contributo di solidarietà è stato calcolato sull’intero importo del trattamento pensionistico, anziché sul solo differenziale </w:t>
      </w:r>
      <w:r w:rsidR="00F23973">
        <w:rPr>
          <w:rFonts w:ascii="Garamond" w:hAnsi="Garamond"/>
          <w:sz w:val="24"/>
          <w:szCs w:val="24"/>
          <w:lang w:val="it-IT"/>
        </w:rPr>
        <w:t xml:space="preserve">fra la pensione determinata in conformità alla normativa </w:t>
      </w:r>
      <w:proofErr w:type="spellStart"/>
      <w:r w:rsidR="00F23973">
        <w:rPr>
          <w:rFonts w:ascii="Garamond" w:hAnsi="Garamond"/>
          <w:sz w:val="24"/>
          <w:szCs w:val="24"/>
          <w:lang w:val="it-IT"/>
        </w:rPr>
        <w:t>Inpdai</w:t>
      </w:r>
      <w:proofErr w:type="spellEnd"/>
      <w:r w:rsidR="00F23973">
        <w:rPr>
          <w:rFonts w:ascii="Garamond" w:hAnsi="Garamond"/>
          <w:sz w:val="24"/>
          <w:szCs w:val="24"/>
          <w:lang w:val="it-IT"/>
        </w:rPr>
        <w:t xml:space="preserve"> e la corrispondente teorica pensione che sarebbe spettata al sottoscritto se iscritto al regime AGO (assicurazione generale obbligatoria)</w:t>
      </w:r>
      <w:r>
        <w:rPr>
          <w:rFonts w:ascii="Garamond" w:hAnsi="Garamond"/>
          <w:sz w:val="24"/>
          <w:szCs w:val="24"/>
          <w:lang w:val="it-IT"/>
        </w:rPr>
        <w:t>;</w:t>
      </w:r>
    </w:p>
    <w:p w:rsidR="00352C43" w:rsidRDefault="00316CE6" w:rsidP="00316CE6">
      <w:pPr>
        <w:pStyle w:val="Paragrafoelenco"/>
        <w:numPr>
          <w:ilvl w:val="2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la norma dispone che l’aliquota del contributo da applicare sia determinata in base agli anni di iscrizione </w:t>
      </w:r>
      <w:proofErr w:type="spellStart"/>
      <w:r>
        <w:rPr>
          <w:rFonts w:ascii="Garamond" w:hAnsi="Garamond"/>
          <w:sz w:val="24"/>
          <w:szCs w:val="24"/>
          <w:lang w:val="it-IT"/>
        </w:rPr>
        <w:t>all’Inpdai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antecedenti all’entrata in vigore della l. 335/95</w:t>
      </w:r>
      <w:r w:rsidR="00352C43" w:rsidRPr="00055125">
        <w:rPr>
          <w:rFonts w:ascii="Garamond" w:hAnsi="Garamond"/>
          <w:sz w:val="24"/>
          <w:szCs w:val="24"/>
          <w:lang w:val="it-IT"/>
        </w:rPr>
        <w:t>.</w:t>
      </w:r>
      <w:r>
        <w:rPr>
          <w:rFonts w:ascii="Garamond" w:hAnsi="Garamond"/>
          <w:sz w:val="24"/>
          <w:szCs w:val="24"/>
          <w:lang w:val="it-IT"/>
        </w:rPr>
        <w:t xml:space="preserve"> L’INPS ha invece tenuto in considerazione, in tale periodo, anche gli </w:t>
      </w:r>
      <w:r>
        <w:rPr>
          <w:rFonts w:ascii="Garamond" w:hAnsi="Garamond"/>
          <w:sz w:val="24"/>
          <w:szCs w:val="24"/>
          <w:lang w:val="it-IT"/>
        </w:rPr>
        <w:lastRenderedPageBreak/>
        <w:t xml:space="preserve">anni di contribuzione trasferita dall’Inps </w:t>
      </w:r>
      <w:proofErr w:type="spellStart"/>
      <w:r>
        <w:rPr>
          <w:rFonts w:ascii="Garamond" w:hAnsi="Garamond"/>
          <w:sz w:val="24"/>
          <w:szCs w:val="24"/>
          <w:lang w:val="it-IT"/>
        </w:rPr>
        <w:t>all’Inpdai</w:t>
      </w:r>
      <w:proofErr w:type="spellEnd"/>
      <w:r w:rsidR="00B13D8C">
        <w:rPr>
          <w:rFonts w:ascii="Garamond" w:hAnsi="Garamond"/>
          <w:sz w:val="24"/>
          <w:szCs w:val="24"/>
          <w:lang w:val="it-IT"/>
        </w:rPr>
        <w:t xml:space="preserve"> ai sensi dell’art. 5 legge n. 44/1973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394F36" w:rsidRPr="00F23973" w:rsidRDefault="00394F36" w:rsidP="00F23973">
      <w:pPr>
        <w:spacing w:before="509" w:beforeAutospacing="1" w:line="249" w:lineRule="exact"/>
        <w:ind w:left="1800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  <w:r w:rsidRPr="00F23973">
        <w:rPr>
          <w:rFonts w:ascii="Garamond" w:eastAsia="Times New Roman" w:hAnsi="Garamond"/>
          <w:color w:val="000000"/>
          <w:sz w:val="24"/>
          <w:szCs w:val="24"/>
          <w:lang w:val="it-IT"/>
        </w:rPr>
        <w:t>Tutto quanto premesso, il sottoscritto</w:t>
      </w:r>
    </w:p>
    <w:p w:rsidR="00424E8E" w:rsidRPr="00352C43" w:rsidRDefault="00F426AD" w:rsidP="007237EF">
      <w:pPr>
        <w:spacing w:before="509" w:line="249" w:lineRule="exact"/>
        <w:jc w:val="center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>INTIMA E DIFFIDA</w:t>
      </w:r>
    </w:p>
    <w:p w:rsidR="0087184E" w:rsidRPr="00352C43" w:rsidRDefault="00055125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L’INPS </w:t>
      </w:r>
      <w:r w:rsidR="0020602C" w:rsidRPr="00352C43">
        <w:rPr>
          <w:rFonts w:ascii="Garamond" w:hAnsi="Garamond"/>
          <w:sz w:val="24"/>
          <w:szCs w:val="24"/>
          <w:lang w:val="it-IT"/>
        </w:rPr>
        <w:t>-</w:t>
      </w:r>
      <w:r w:rsidR="001F19BF" w:rsidRPr="00352C43">
        <w:rPr>
          <w:rFonts w:ascii="Garamond" w:hAnsi="Garamond"/>
          <w:sz w:val="24"/>
          <w:szCs w:val="24"/>
          <w:lang w:val="it-IT"/>
        </w:rPr>
        <w:t xml:space="preserve"> Istituto Nazio</w:t>
      </w:r>
      <w:r w:rsidR="0020602C" w:rsidRPr="00352C43">
        <w:rPr>
          <w:rFonts w:ascii="Garamond" w:hAnsi="Garamond"/>
          <w:sz w:val="24"/>
          <w:szCs w:val="24"/>
          <w:lang w:val="it-IT"/>
        </w:rPr>
        <w:t>nale della previdenza Sociale -</w:t>
      </w:r>
      <w:r>
        <w:rPr>
          <w:rFonts w:ascii="Garamond" w:hAnsi="Garamond"/>
          <w:sz w:val="24"/>
          <w:szCs w:val="24"/>
          <w:lang w:val="it-IT"/>
        </w:rPr>
        <w:t xml:space="preserve"> a</w:t>
      </w:r>
      <w:r w:rsidR="001F19BF" w:rsidRPr="00352C43">
        <w:rPr>
          <w:rFonts w:ascii="Garamond" w:hAnsi="Garamond"/>
          <w:sz w:val="24"/>
          <w:szCs w:val="24"/>
          <w:lang w:val="it-IT"/>
        </w:rPr>
        <w:t xml:space="preserve"> </w:t>
      </w:r>
      <w:r w:rsidRPr="00055125">
        <w:rPr>
          <w:rFonts w:ascii="Garamond" w:hAnsi="Garamond"/>
          <w:sz w:val="24"/>
          <w:szCs w:val="24"/>
          <w:lang w:val="it-IT"/>
        </w:rPr>
        <w:t xml:space="preserve">restituire tutto quanto </w:t>
      </w:r>
      <w:r w:rsidR="00394F36">
        <w:rPr>
          <w:rFonts w:ascii="Garamond" w:hAnsi="Garamond"/>
          <w:sz w:val="24"/>
          <w:szCs w:val="24"/>
          <w:lang w:val="it-IT"/>
        </w:rPr>
        <w:t xml:space="preserve">illegittimamente  e/o erroneamente </w:t>
      </w:r>
      <w:r w:rsidRPr="00055125">
        <w:rPr>
          <w:rFonts w:ascii="Garamond" w:hAnsi="Garamond"/>
          <w:sz w:val="24"/>
          <w:szCs w:val="24"/>
          <w:lang w:val="it-IT"/>
        </w:rPr>
        <w:t>decurtato e/o decurtando</w:t>
      </w:r>
      <w:r>
        <w:rPr>
          <w:rFonts w:ascii="Garamond" w:hAnsi="Garamond"/>
          <w:sz w:val="24"/>
          <w:szCs w:val="24"/>
          <w:lang w:val="it-IT"/>
        </w:rPr>
        <w:t>, con decorrenza 1.1.2012,</w:t>
      </w:r>
      <w:r w:rsidRPr="00055125">
        <w:rPr>
          <w:rFonts w:ascii="Garamond" w:hAnsi="Garamond"/>
          <w:sz w:val="24"/>
          <w:szCs w:val="24"/>
          <w:lang w:val="it-IT"/>
        </w:rPr>
        <w:t xml:space="preserve"> dal</w:t>
      </w:r>
      <w:r>
        <w:rPr>
          <w:rFonts w:ascii="Garamond" w:hAnsi="Garamond"/>
          <w:sz w:val="24"/>
          <w:szCs w:val="24"/>
          <w:lang w:val="it-IT"/>
        </w:rPr>
        <w:t xml:space="preserve"> proprio</w:t>
      </w:r>
      <w:r w:rsidRPr="00055125">
        <w:rPr>
          <w:rFonts w:ascii="Garamond" w:hAnsi="Garamond"/>
          <w:sz w:val="24"/>
          <w:szCs w:val="24"/>
          <w:lang w:val="it-IT"/>
        </w:rPr>
        <w:t xml:space="preserve"> trattamento pensionistico a titolo di contributo di solidarietà ex art. 24, comma 21, del DL 201/2011, oltre gli interessi di legge e rivalutazione monetaria come per le</w:t>
      </w:r>
      <w:r>
        <w:rPr>
          <w:rFonts w:ascii="Garamond" w:hAnsi="Garamond"/>
          <w:sz w:val="24"/>
          <w:szCs w:val="24"/>
          <w:lang w:val="it-IT"/>
        </w:rPr>
        <w:t xml:space="preserve">gge fino all’effettivo soddisfo, </w:t>
      </w:r>
      <w:r w:rsidR="0087184E" w:rsidRPr="00352C43">
        <w:rPr>
          <w:rFonts w:ascii="Garamond" w:hAnsi="Garamond"/>
          <w:sz w:val="24"/>
          <w:szCs w:val="24"/>
          <w:lang w:val="it-IT"/>
        </w:rPr>
        <w:t>con espresso avviso che in difetto, il sottoscritto si riserva di agire presso le sedi competenti al fine di ottenere la tutela dei propri diritti.</w:t>
      </w:r>
    </w:p>
    <w:p w:rsidR="00526F75" w:rsidRPr="00352C43" w:rsidRDefault="00526F75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 xml:space="preserve">La presente </w:t>
      </w:r>
      <w:r w:rsidR="001F19BF" w:rsidRPr="00352C43">
        <w:rPr>
          <w:rFonts w:ascii="Garamond" w:hAnsi="Garamond"/>
          <w:sz w:val="24"/>
          <w:szCs w:val="24"/>
          <w:lang w:val="it-IT"/>
        </w:rPr>
        <w:t>costituisce</w:t>
      </w:r>
      <w:r w:rsidR="0087184E" w:rsidRPr="00352C43">
        <w:rPr>
          <w:rFonts w:ascii="Garamond" w:hAnsi="Garamond"/>
          <w:sz w:val="24"/>
          <w:szCs w:val="24"/>
          <w:lang w:val="it-IT"/>
        </w:rPr>
        <w:t xml:space="preserve"> formale atto di costituzione in mora </w:t>
      </w:r>
      <w:r w:rsidR="007237EF" w:rsidRPr="00352C43">
        <w:rPr>
          <w:rFonts w:ascii="Garamond" w:hAnsi="Garamond"/>
          <w:sz w:val="24"/>
          <w:szCs w:val="24"/>
          <w:lang w:val="it-IT"/>
        </w:rPr>
        <w:t xml:space="preserve">del debitore Inps </w:t>
      </w:r>
      <w:r w:rsidR="0087184E" w:rsidRPr="00352C43">
        <w:rPr>
          <w:rFonts w:ascii="Garamond" w:hAnsi="Garamond"/>
          <w:sz w:val="24"/>
          <w:szCs w:val="24"/>
          <w:lang w:val="it-IT"/>
        </w:rPr>
        <w:t>ed</w:t>
      </w:r>
      <w:r w:rsidRPr="00352C43">
        <w:rPr>
          <w:rFonts w:ascii="Garamond" w:hAnsi="Garamond"/>
          <w:sz w:val="24"/>
          <w:szCs w:val="24"/>
          <w:lang w:val="it-IT"/>
        </w:rPr>
        <w:t xml:space="preserve"> i</w:t>
      </w:r>
      <w:r w:rsidR="0087184E" w:rsidRPr="00352C43">
        <w:rPr>
          <w:rFonts w:ascii="Garamond" w:hAnsi="Garamond"/>
          <w:sz w:val="24"/>
          <w:szCs w:val="24"/>
          <w:lang w:val="it-IT"/>
        </w:rPr>
        <w:t>nterruttivo della prescrizione</w:t>
      </w:r>
      <w:r w:rsidRPr="00352C43">
        <w:rPr>
          <w:rFonts w:ascii="Garamond" w:hAnsi="Garamond"/>
          <w:sz w:val="24"/>
          <w:szCs w:val="24"/>
          <w:lang w:val="it-IT"/>
        </w:rPr>
        <w:t>.</w:t>
      </w:r>
    </w:p>
    <w:p w:rsidR="00911B4A" w:rsidRPr="00352C43" w:rsidRDefault="00911B4A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7237EF" w:rsidRPr="00352C43" w:rsidRDefault="0087184E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>Luogo</w:t>
      </w:r>
      <w:r w:rsidR="007237EF" w:rsidRPr="00352C43">
        <w:rPr>
          <w:rFonts w:ascii="Garamond" w:hAnsi="Garamond"/>
          <w:sz w:val="24"/>
          <w:szCs w:val="24"/>
          <w:lang w:val="it-IT"/>
        </w:rPr>
        <w:t>______</w:t>
      </w:r>
      <w:r w:rsidR="00911B4A" w:rsidRPr="00352C43">
        <w:rPr>
          <w:rFonts w:ascii="Garamond" w:hAnsi="Garamond"/>
          <w:sz w:val="24"/>
          <w:szCs w:val="24"/>
          <w:lang w:val="it-IT"/>
        </w:rPr>
        <w:t>___</w:t>
      </w:r>
      <w:r w:rsidRPr="00352C43">
        <w:rPr>
          <w:rFonts w:ascii="Garamond" w:hAnsi="Garamond"/>
          <w:sz w:val="24"/>
          <w:szCs w:val="24"/>
          <w:lang w:val="it-IT"/>
        </w:rPr>
        <w:t>, data</w:t>
      </w:r>
      <w:r w:rsidR="007237EF" w:rsidRPr="00352C43">
        <w:rPr>
          <w:rFonts w:ascii="Garamond" w:hAnsi="Garamond"/>
          <w:sz w:val="24"/>
          <w:szCs w:val="24"/>
          <w:lang w:val="it-IT"/>
        </w:rPr>
        <w:t>_______</w:t>
      </w:r>
    </w:p>
    <w:p w:rsidR="00B13D8C" w:rsidRDefault="00B13D8C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055125" w:rsidRDefault="0087184E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>Firma</w:t>
      </w:r>
    </w:p>
    <w:p w:rsidR="00394F36" w:rsidRDefault="00394F36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87184E" w:rsidRPr="00055125" w:rsidRDefault="00055125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spellStart"/>
      <w:r>
        <w:rPr>
          <w:rFonts w:ascii="Garamond" w:hAnsi="Garamond"/>
          <w:sz w:val="24"/>
          <w:szCs w:val="24"/>
          <w:lang w:val="it-IT"/>
        </w:rPr>
        <w:t>A</w:t>
      </w:r>
      <w:r w:rsidR="00B13D8C">
        <w:rPr>
          <w:rFonts w:ascii="Garamond" w:eastAsia="Times New Roman" w:hAnsi="Garamond"/>
          <w:color w:val="000000"/>
          <w:sz w:val="24"/>
          <w:szCs w:val="24"/>
          <w:lang w:val="it-IT"/>
        </w:rPr>
        <w:t>ll</w:t>
      </w:r>
      <w:proofErr w:type="spellEnd"/>
      <w:r w:rsidR="00B13D8C">
        <w:rPr>
          <w:rFonts w:ascii="Garamond" w:eastAsia="Times New Roman" w:hAnsi="Garamond"/>
          <w:color w:val="000000"/>
          <w:sz w:val="24"/>
          <w:szCs w:val="24"/>
          <w:lang w:val="it-IT"/>
        </w:rPr>
        <w:t>.</w:t>
      </w:r>
      <w:r w:rsidR="0087184E"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 xml:space="preserve"> Documento di </w:t>
      </w:r>
      <w:r w:rsidR="007237EF"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>identità</w:t>
      </w:r>
    </w:p>
    <w:p w:rsidR="00526F75" w:rsidRDefault="00526F75" w:rsidP="008E15B3">
      <w:pPr>
        <w:spacing w:before="380" w:after="495" w:line="379" w:lineRule="exact"/>
        <w:textAlignment w:val="baseline"/>
        <w:rPr>
          <w:rFonts w:eastAsia="Times New Roman"/>
          <w:color w:val="000000"/>
          <w:lang w:val="it-IT"/>
        </w:rPr>
      </w:pPr>
    </w:p>
    <w:p w:rsidR="0087184E" w:rsidRPr="008E15B3" w:rsidRDefault="0087184E" w:rsidP="008E15B3">
      <w:pPr>
        <w:spacing w:before="380" w:after="495" w:line="379" w:lineRule="exact"/>
        <w:textAlignment w:val="baseline"/>
        <w:rPr>
          <w:rFonts w:eastAsia="Times New Roman"/>
          <w:color w:val="000000"/>
          <w:lang w:val="it-IT"/>
        </w:rPr>
        <w:sectPr w:rsidR="0087184E" w:rsidRPr="008E15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880" w:right="1262" w:bottom="2222" w:left="1267" w:header="720" w:footer="720" w:gutter="0"/>
          <w:cols w:space="720"/>
        </w:sectPr>
      </w:pPr>
    </w:p>
    <w:p w:rsidR="00424E8E" w:rsidRPr="0020602C" w:rsidRDefault="00424E8E" w:rsidP="00911B4A">
      <w:pPr>
        <w:spacing w:before="4" w:line="249" w:lineRule="exact"/>
        <w:jc w:val="right"/>
        <w:textAlignment w:val="baseline"/>
        <w:rPr>
          <w:rFonts w:eastAsia="Times New Roman"/>
          <w:color w:val="000000"/>
          <w:lang w:val="it-IT"/>
        </w:rPr>
      </w:pPr>
    </w:p>
    <w:sectPr w:rsidR="00424E8E" w:rsidRPr="0020602C">
      <w:type w:val="continuous"/>
      <w:pgSz w:w="11909" w:h="16838"/>
      <w:pgMar w:top="1880" w:right="4935" w:bottom="2222" w:left="4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DF" w:rsidRDefault="001157DF" w:rsidP="002A34F5">
      <w:r>
        <w:separator/>
      </w:r>
    </w:p>
  </w:endnote>
  <w:endnote w:type="continuationSeparator" w:id="0">
    <w:p w:rsidR="001157DF" w:rsidRDefault="001157DF" w:rsidP="002A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DF" w:rsidRDefault="001157DF" w:rsidP="002A34F5">
      <w:r>
        <w:separator/>
      </w:r>
    </w:p>
  </w:footnote>
  <w:footnote w:type="continuationSeparator" w:id="0">
    <w:p w:rsidR="001157DF" w:rsidRDefault="001157DF" w:rsidP="002A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D1" w:rsidRDefault="00B530C8" w:rsidP="00B530C8">
    <w:pPr>
      <w:pStyle w:val="Intestazione"/>
      <w:jc w:val="right"/>
      <w:rPr>
        <w:i/>
        <w:sz w:val="28"/>
        <w:szCs w:val="28"/>
        <w:lang w:val="it-IT"/>
      </w:rPr>
    </w:pPr>
    <w:r w:rsidRPr="00B530C8">
      <w:rPr>
        <w:i/>
        <w:sz w:val="28"/>
        <w:szCs w:val="28"/>
        <w:lang w:val="it-IT"/>
      </w:rPr>
      <w:t>A</w:t>
    </w:r>
    <w:r w:rsidR="00591893">
      <w:rPr>
        <w:i/>
        <w:sz w:val="28"/>
        <w:szCs w:val="28"/>
        <w:lang w:val="it-IT"/>
      </w:rPr>
      <w:t>ll</w:t>
    </w:r>
    <w:r w:rsidRPr="00B530C8">
      <w:rPr>
        <w:i/>
        <w:sz w:val="28"/>
        <w:szCs w:val="28"/>
        <w:lang w:val="it-IT"/>
      </w:rPr>
      <w:t xml:space="preserve">. </w:t>
    </w:r>
    <w:r w:rsidR="00C5564A">
      <w:rPr>
        <w:i/>
        <w:sz w:val="28"/>
        <w:szCs w:val="28"/>
        <w:lang w:val="it-IT"/>
      </w:rPr>
      <w:t>n. 3</w:t>
    </w:r>
  </w:p>
  <w:p w:rsidR="00CD57C2" w:rsidRPr="00CD57C2" w:rsidRDefault="00CD57C2" w:rsidP="00C5564A">
    <w:pPr>
      <w:pStyle w:val="Intestazione"/>
      <w:rPr>
        <w:i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8EC"/>
    <w:multiLevelType w:val="hybridMultilevel"/>
    <w:tmpl w:val="90269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2D64"/>
    <w:multiLevelType w:val="multilevel"/>
    <w:tmpl w:val="FC38A1EA"/>
    <w:styleLink w:val="WW8Num1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8E"/>
    <w:rsid w:val="00055125"/>
    <w:rsid w:val="000B1C95"/>
    <w:rsid w:val="001157DF"/>
    <w:rsid w:val="001347A0"/>
    <w:rsid w:val="001731F8"/>
    <w:rsid w:val="001B1821"/>
    <w:rsid w:val="001D3400"/>
    <w:rsid w:val="001E3741"/>
    <w:rsid w:val="001F19BF"/>
    <w:rsid w:val="0020602C"/>
    <w:rsid w:val="002202B7"/>
    <w:rsid w:val="002A34F5"/>
    <w:rsid w:val="003049AA"/>
    <w:rsid w:val="00316CE6"/>
    <w:rsid w:val="00352C43"/>
    <w:rsid w:val="00394F36"/>
    <w:rsid w:val="00424E8E"/>
    <w:rsid w:val="00484429"/>
    <w:rsid w:val="00526F75"/>
    <w:rsid w:val="00591893"/>
    <w:rsid w:val="006B3B58"/>
    <w:rsid w:val="006F397F"/>
    <w:rsid w:val="007237EF"/>
    <w:rsid w:val="0087184E"/>
    <w:rsid w:val="008D59D1"/>
    <w:rsid w:val="008E15B3"/>
    <w:rsid w:val="00911B4A"/>
    <w:rsid w:val="0091298D"/>
    <w:rsid w:val="00A9206F"/>
    <w:rsid w:val="00B13D8C"/>
    <w:rsid w:val="00B530C8"/>
    <w:rsid w:val="00BE4A6F"/>
    <w:rsid w:val="00C5564A"/>
    <w:rsid w:val="00CD57C2"/>
    <w:rsid w:val="00F23973"/>
    <w:rsid w:val="00F426AD"/>
    <w:rsid w:val="00F5358D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4F5"/>
  </w:style>
  <w:style w:type="paragraph" w:styleId="Pidipagina">
    <w:name w:val="footer"/>
    <w:basedOn w:val="Normale"/>
    <w:link w:val="Pidipagina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4F5"/>
  </w:style>
  <w:style w:type="paragraph" w:customStyle="1" w:styleId="Standard">
    <w:name w:val="Standard"/>
    <w:rsid w:val="00F5358D"/>
    <w:pPr>
      <w:widowControl w:val="0"/>
      <w:suppressAutoHyphens/>
      <w:autoSpaceDN w:val="0"/>
      <w:jc w:val="both"/>
      <w:textAlignment w:val="baseline"/>
    </w:pPr>
    <w:rPr>
      <w:rFonts w:ascii="CG Times" w:eastAsia="Times New Roman" w:hAnsi="CG Times"/>
      <w:kern w:val="3"/>
      <w:sz w:val="24"/>
      <w:szCs w:val="20"/>
      <w:lang w:val="it-IT" w:eastAsia="zh-CN"/>
    </w:rPr>
  </w:style>
  <w:style w:type="numbering" w:customStyle="1" w:styleId="WW8Num12">
    <w:name w:val="WW8Num12"/>
    <w:basedOn w:val="Nessunelenco"/>
    <w:rsid w:val="00F5358D"/>
    <w:pPr>
      <w:numPr>
        <w:numId w:val="1"/>
      </w:numPr>
    </w:pPr>
  </w:style>
  <w:style w:type="paragraph" w:styleId="Rientrocorpodeltesto2">
    <w:name w:val="Body Text Indent 2"/>
    <w:basedOn w:val="Normale"/>
    <w:link w:val="Rientrocorpodeltesto2Carattere"/>
    <w:rsid w:val="00352C43"/>
    <w:pPr>
      <w:widowControl w:val="0"/>
      <w:suppressAutoHyphens/>
      <w:spacing w:line="480" w:lineRule="auto"/>
      <w:ind w:left="705"/>
      <w:jc w:val="both"/>
    </w:pPr>
    <w:rPr>
      <w:rFonts w:eastAsia="Times New Roman"/>
      <w:sz w:val="24"/>
      <w:szCs w:val="20"/>
      <w:lang w:val="it-IT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52C43"/>
    <w:rPr>
      <w:rFonts w:eastAsia="Times New Roman"/>
      <w:sz w:val="24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rsid w:val="0005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4F5"/>
  </w:style>
  <w:style w:type="paragraph" w:styleId="Pidipagina">
    <w:name w:val="footer"/>
    <w:basedOn w:val="Normale"/>
    <w:link w:val="Pidipagina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4F5"/>
  </w:style>
  <w:style w:type="paragraph" w:customStyle="1" w:styleId="Standard">
    <w:name w:val="Standard"/>
    <w:rsid w:val="00F5358D"/>
    <w:pPr>
      <w:widowControl w:val="0"/>
      <w:suppressAutoHyphens/>
      <w:autoSpaceDN w:val="0"/>
      <w:jc w:val="both"/>
      <w:textAlignment w:val="baseline"/>
    </w:pPr>
    <w:rPr>
      <w:rFonts w:ascii="CG Times" w:eastAsia="Times New Roman" w:hAnsi="CG Times"/>
      <w:kern w:val="3"/>
      <w:sz w:val="24"/>
      <w:szCs w:val="20"/>
      <w:lang w:val="it-IT" w:eastAsia="zh-CN"/>
    </w:rPr>
  </w:style>
  <w:style w:type="numbering" w:customStyle="1" w:styleId="WW8Num12">
    <w:name w:val="WW8Num12"/>
    <w:basedOn w:val="Nessunelenco"/>
    <w:rsid w:val="00F5358D"/>
    <w:pPr>
      <w:numPr>
        <w:numId w:val="1"/>
      </w:numPr>
    </w:pPr>
  </w:style>
  <w:style w:type="paragraph" w:styleId="Rientrocorpodeltesto2">
    <w:name w:val="Body Text Indent 2"/>
    <w:basedOn w:val="Normale"/>
    <w:link w:val="Rientrocorpodeltesto2Carattere"/>
    <w:rsid w:val="00352C43"/>
    <w:pPr>
      <w:widowControl w:val="0"/>
      <w:suppressAutoHyphens/>
      <w:spacing w:line="480" w:lineRule="auto"/>
      <w:ind w:left="705"/>
      <w:jc w:val="both"/>
    </w:pPr>
    <w:rPr>
      <w:rFonts w:eastAsia="Times New Roman"/>
      <w:sz w:val="24"/>
      <w:szCs w:val="20"/>
      <w:lang w:val="it-IT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52C43"/>
    <w:rPr>
      <w:rFonts w:eastAsia="Times New Roman"/>
      <w:sz w:val="24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rsid w:val="0005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8AA2-E68C-4149-AADB-3CDEBF7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Piciocchi</dc:creator>
  <cp:lastModifiedBy>Michela Bitetti</cp:lastModifiedBy>
  <cp:revision>4</cp:revision>
  <dcterms:created xsi:type="dcterms:W3CDTF">2016-11-10T11:20:00Z</dcterms:created>
  <dcterms:modified xsi:type="dcterms:W3CDTF">2016-11-21T15:02:00Z</dcterms:modified>
</cp:coreProperties>
</file>